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547E2F2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505DE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A451AB9" wp14:editId="281F1CBA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2E77A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48B0FF42" w14:textId="77777777" w:rsidR="007B3D20" w:rsidRDefault="00AC3D84" w:rsidP="004B6982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Auf Basis bekannter Einzelwahrscheinlichkeiten werden die Wahrscheinlichkeiten von Ergebnissen und Ereignissen in bis zu zweistufigen Zufallsexperimenten bestimmt.</w:t>
            </w:r>
          </w:p>
          <w:p w14:paraId="493D6CA7" w14:textId="77777777" w:rsidR="00851404" w:rsidRPr="00DF3E96" w:rsidRDefault="00851404" w:rsidP="004B6982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F495CA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438B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95FE7B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853D3E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735DB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C9DC62A" wp14:editId="5BC814BE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DEE51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02065768" w14:textId="77777777" w:rsidR="007B3D20" w:rsidRPr="00DF3E96" w:rsidRDefault="00AB1C6F" w:rsidP="00754713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2BFS | </w:t>
            </w:r>
            <w:r w:rsidR="007A50ED">
              <w:rPr>
                <w:rFonts w:ascii="Arial" w:hAnsi="Arial" w:cs="Arial"/>
                <w:szCs w:val="20"/>
              </w:rPr>
              <w:t>2</w:t>
            </w:r>
            <w:r>
              <w:rPr>
                <w:rFonts w:ascii="Arial" w:hAnsi="Arial" w:cs="Arial"/>
                <w:szCs w:val="20"/>
              </w:rPr>
              <w:t>. Jahr</w:t>
            </w:r>
            <w:r w:rsidR="008C730C">
              <w:rPr>
                <w:rFonts w:ascii="Arial" w:hAnsi="Arial" w:cs="Arial"/>
                <w:szCs w:val="20"/>
              </w:rPr>
              <w:t xml:space="preserve"> | </w:t>
            </w:r>
            <w:r>
              <w:rPr>
                <w:rFonts w:ascii="Arial" w:hAnsi="Arial" w:cs="Arial"/>
                <w:szCs w:val="20"/>
              </w:rPr>
              <w:t xml:space="preserve">BPE </w:t>
            </w:r>
            <w:r w:rsidR="008C730C">
              <w:rPr>
                <w:rFonts w:ascii="Arial" w:hAnsi="Arial" w:cs="Arial"/>
                <w:szCs w:val="20"/>
              </w:rPr>
              <w:t>4</w:t>
            </w:r>
            <w:r>
              <w:rPr>
                <w:rFonts w:ascii="Arial" w:hAnsi="Arial" w:cs="Arial"/>
                <w:szCs w:val="20"/>
              </w:rPr>
              <w:t>.</w:t>
            </w:r>
            <w:r w:rsidR="008C730C">
              <w:rPr>
                <w:rFonts w:ascii="Arial" w:hAnsi="Arial" w:cs="Arial"/>
                <w:szCs w:val="20"/>
              </w:rPr>
              <w:t>1</w:t>
            </w:r>
            <w:r w:rsidR="004B6982">
              <w:rPr>
                <w:rFonts w:ascii="Arial" w:hAnsi="Arial" w:cs="Arial"/>
                <w:szCs w:val="20"/>
              </w:rPr>
              <w:t xml:space="preserve"> und 4.2</w:t>
            </w:r>
            <w:r w:rsidR="003E0496">
              <w:rPr>
                <w:rFonts w:ascii="Arial" w:hAnsi="Arial" w:cs="Arial"/>
                <w:szCs w:val="20"/>
              </w:rPr>
              <w:t xml:space="preserve"> (Kompetenzschwerpunkt </w:t>
            </w:r>
            <w:r w:rsidR="003E0496" w:rsidRPr="003E0496">
              <w:rPr>
                <w:rFonts w:ascii="Arial" w:hAnsi="Arial" w:cs="Arial"/>
                <w:i/>
                <w:iCs/>
                <w:szCs w:val="20"/>
              </w:rPr>
              <w:t>Kommunizieren</w:t>
            </w:r>
            <w:r w:rsidR="003E0496">
              <w:rPr>
                <w:rFonts w:ascii="Arial" w:hAnsi="Arial" w:cs="Arial"/>
                <w:szCs w:val="20"/>
              </w:rPr>
              <w:t>)</w:t>
            </w:r>
          </w:p>
        </w:tc>
      </w:tr>
      <w:tr w:rsidR="007B3D20" w:rsidRPr="00B608C2" w14:paraId="51556A8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5F15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03877B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266495" w:rsidRPr="00B608C2" w14:paraId="28B15EAA" w14:textId="77777777" w:rsidTr="0032357C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E51FC6" w14:textId="77777777" w:rsidR="00266495" w:rsidRPr="00B608C2" w:rsidRDefault="00266495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5D0B4E9" wp14:editId="52B91A19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0E17E" w14:textId="77777777" w:rsidR="00266495" w:rsidRDefault="00266495" w:rsidP="00266495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</w:t>
            </w:r>
            <w:r>
              <w:rPr>
                <w:rFonts w:ascii="Arial" w:hAnsi="Arial" w:cs="Arial"/>
                <w:b/>
                <w:szCs w:val="20"/>
              </w:rPr>
              <w:t>|</w:t>
            </w:r>
            <w:r w:rsidRPr="00DF3E96">
              <w:rPr>
                <w:rFonts w:ascii="Arial" w:hAnsi="Arial" w:cs="Arial"/>
                <w:b/>
                <w:szCs w:val="20"/>
              </w:rPr>
              <w:t xml:space="preserve"> Kenntnisse:</w:t>
            </w:r>
          </w:p>
          <w:p w14:paraId="3DD79490" w14:textId="77777777" w:rsid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Vorwissen: </w:t>
            </w:r>
          </w:p>
          <w:p w14:paraId="126B2079" w14:textId="77777777" w:rsidR="007C52D7" w:rsidRPr="007C52D7" w:rsidRDefault="00F67D9A" w:rsidP="007C52D7">
            <w:pPr>
              <w:pStyle w:val="TabellerechteSpalte"/>
              <w:rPr>
                <w:rFonts w:ascii="Arial" w:hAnsi="Arial" w:cs="Arial"/>
                <w:iCs/>
                <w:szCs w:val="20"/>
              </w:rPr>
            </w:pPr>
            <w:r>
              <w:rPr>
                <w:rFonts w:ascii="Arial" w:hAnsi="Arial" w:cs="Arial"/>
                <w:iCs/>
                <w:szCs w:val="20"/>
              </w:rPr>
              <w:t>Die Schülerinnen und Schüler</w:t>
            </w:r>
          </w:p>
          <w:p w14:paraId="32C9725D" w14:textId="77777777" w:rsidR="00AC3D84" w:rsidRDefault="00AC3D84" w:rsidP="0085140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bestimmen Einzelwahrscheinlichkeiten als relative Anteile bzw. durch relative Häufigkeiten.</w:t>
            </w:r>
          </w:p>
          <w:p w14:paraId="75351A4C" w14:textId="77777777" w:rsidR="00851404" w:rsidRDefault="00851404" w:rsidP="0085140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stellen Zufallsexperimente in Baumdiagrammen dar.</w:t>
            </w:r>
          </w:p>
          <w:p w14:paraId="113EBE83" w14:textId="77777777" w:rsidR="00F67D9A" w:rsidRDefault="00F67D9A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</w:p>
          <w:p w14:paraId="2F1F6675" w14:textId="77777777" w:rsidR="00266495" w:rsidRP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Kenntnisse: </w:t>
            </w:r>
          </w:p>
          <w:p w14:paraId="62AA5930" w14:textId="77777777" w:rsidR="00266495" w:rsidRDefault="00266495" w:rsidP="00266495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F16D7">
              <w:rPr>
                <w:rFonts w:ascii="Arial" w:hAnsi="Arial" w:cs="Arial"/>
                <w:szCs w:val="20"/>
              </w:rPr>
              <w:t>Die Schülerinnen und Schüler</w:t>
            </w:r>
          </w:p>
          <w:p w14:paraId="3C2C799A" w14:textId="77777777" w:rsidR="00851404" w:rsidRDefault="00AC3D84" w:rsidP="002F550D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ermitteln die Wahrscheinlichkeiten von Ergebnissen und Ereignissen bei maximal zweistufigen Zufallsexperimenten.</w:t>
            </w:r>
          </w:p>
          <w:p w14:paraId="1141E9C1" w14:textId="77777777" w:rsidR="00725C5A" w:rsidRPr="00851404" w:rsidRDefault="00725C5A" w:rsidP="0085140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76B911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9798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3007D46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8747808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AAD36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22B078D" wp14:editId="67CD7739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187C4C3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7385A0BD" w14:textId="02935620" w:rsidR="00BC333F" w:rsidRPr="00DF3E96" w:rsidRDefault="007556D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</w:t>
            </w:r>
            <w:r w:rsidR="00AC3D84">
              <w:rPr>
                <w:rFonts w:ascii="Arial" w:hAnsi="Arial" w:cs="Arial"/>
                <w:szCs w:val="20"/>
              </w:rPr>
              <w:t xml:space="preserve"> </w:t>
            </w:r>
            <w:r w:rsidR="008C730C">
              <w:rPr>
                <w:rFonts w:ascii="Arial" w:hAnsi="Arial" w:cs="Arial"/>
                <w:szCs w:val="20"/>
              </w:rPr>
              <w:t xml:space="preserve">x </w:t>
            </w:r>
            <w:r>
              <w:rPr>
                <w:rFonts w:ascii="Arial" w:hAnsi="Arial" w:cs="Arial"/>
                <w:szCs w:val="20"/>
              </w:rPr>
              <w:t>45</w:t>
            </w:r>
            <w:r w:rsidR="00620D82">
              <w:rPr>
                <w:rFonts w:ascii="Arial" w:hAnsi="Arial" w:cs="Arial"/>
                <w:szCs w:val="20"/>
              </w:rPr>
              <w:t xml:space="preserve"> </w:t>
            </w:r>
            <w:r w:rsidR="008C730C">
              <w:rPr>
                <w:rFonts w:ascii="Arial" w:hAnsi="Arial" w:cs="Arial"/>
                <w:szCs w:val="20"/>
              </w:rPr>
              <w:t>Minute</w:t>
            </w:r>
            <w:r w:rsidR="00851404">
              <w:rPr>
                <w:rFonts w:ascii="Arial" w:hAnsi="Arial" w:cs="Arial"/>
                <w:szCs w:val="20"/>
              </w:rPr>
              <w:t>n</w:t>
            </w:r>
          </w:p>
        </w:tc>
      </w:tr>
      <w:tr w:rsidR="007B3D20" w:rsidRPr="00B608C2" w14:paraId="45E8BFE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DB10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ED6FD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310698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170C9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063BF17" wp14:editId="1DA6B916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4AA026" w14:textId="77777777" w:rsidR="00B179ED" w:rsidRDefault="007B3D20" w:rsidP="00B179ED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</w:t>
            </w:r>
            <w:r w:rsidR="00B179ED">
              <w:rPr>
                <w:rFonts w:ascii="Arial" w:hAnsi="Arial" w:cs="Arial"/>
                <w:b/>
                <w:szCs w:val="20"/>
              </w:rPr>
              <w:t>:</w:t>
            </w:r>
          </w:p>
          <w:p w14:paraId="71EE9A7B" w14:textId="77777777" w:rsidR="00AC3D84" w:rsidRPr="00D03F76" w:rsidRDefault="005862D7" w:rsidP="0085140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 w:rsidRPr="00D03F76">
              <w:rPr>
                <w:rFonts w:ascii="Arial" w:hAnsi="Arial" w:cs="Arial"/>
                <w:szCs w:val="20"/>
              </w:rPr>
              <w:t xml:space="preserve">Tablet/PC </w:t>
            </w:r>
            <w:r w:rsidR="00C12CB6" w:rsidRPr="00D03F76">
              <w:rPr>
                <w:rFonts w:ascii="Arial" w:hAnsi="Arial" w:cs="Arial"/>
                <w:szCs w:val="20"/>
              </w:rPr>
              <w:t xml:space="preserve">mit </w:t>
            </w:r>
            <w:r w:rsidR="00AC3D84" w:rsidRPr="00D03F76">
              <w:rPr>
                <w:rFonts w:ascii="Arial" w:hAnsi="Arial" w:cs="Arial"/>
                <w:szCs w:val="20"/>
              </w:rPr>
              <w:t>Mikrofon für Audio</w:t>
            </w:r>
            <w:r w:rsidR="009E05BC">
              <w:rPr>
                <w:rFonts w:ascii="Arial" w:hAnsi="Arial" w:cs="Arial"/>
                <w:szCs w:val="20"/>
              </w:rPr>
              <w:t>aufnahme</w:t>
            </w:r>
          </w:p>
          <w:p w14:paraId="69A9683A" w14:textId="77777777" w:rsidR="00C12CB6" w:rsidRPr="00DF3E96" w:rsidRDefault="00C12CB6" w:rsidP="00851404">
            <w:pPr>
              <w:pStyle w:val="TabellerechteSpalte"/>
              <w:ind w:left="720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C567F6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D9F4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C395C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4B6982" w14:paraId="0C27E81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61CF5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01751C4" wp14:editId="39A89EB3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CC088" w14:textId="77777777" w:rsidR="007B3D20" w:rsidRDefault="00B179ED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Zusätzlich benötigte Materialien:</w:t>
            </w:r>
          </w:p>
          <w:p w14:paraId="4D52FF84" w14:textId="77777777" w:rsidR="007B3D20" w:rsidRDefault="00B179ED" w:rsidP="00B179ED">
            <w:pPr>
              <w:pStyle w:val="TabellerechteSpalte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SuS:</w:t>
            </w:r>
            <w:r>
              <w:rPr>
                <w:rFonts w:ascii="Arial" w:hAnsi="Arial" w:cs="Arial"/>
                <w:szCs w:val="20"/>
              </w:rPr>
              <w:tab/>
            </w:r>
            <w:r>
              <w:rPr>
                <w:rFonts w:ascii="Arial" w:hAnsi="Arial" w:cs="Arial"/>
                <w:szCs w:val="20"/>
              </w:rPr>
              <w:tab/>
            </w:r>
            <w:r w:rsidR="000F16D7">
              <w:rPr>
                <w:rFonts w:ascii="Arial" w:hAnsi="Arial" w:cs="Arial"/>
                <w:szCs w:val="20"/>
              </w:rPr>
              <w:t xml:space="preserve">Arbeitsblätter (siehe Phasenplan) </w:t>
            </w:r>
          </w:p>
          <w:p w14:paraId="04214A31" w14:textId="77777777" w:rsidR="000F5B89" w:rsidRPr="000F5B89" w:rsidRDefault="000F5B89" w:rsidP="00851404">
            <w:pPr>
              <w:pStyle w:val="TabellerechteSpalte"/>
              <w:ind w:left="720"/>
              <w:rPr>
                <w:rFonts w:ascii="Arial" w:hAnsi="Arial" w:cs="Arial"/>
                <w:szCs w:val="20"/>
                <w:lang w:val="en-US"/>
              </w:rPr>
            </w:pPr>
          </w:p>
        </w:tc>
      </w:tr>
      <w:tr w:rsidR="007B3D20" w:rsidRPr="004B6982" w14:paraId="4647B7F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03763" w14:textId="77777777" w:rsidR="007B3D20" w:rsidRPr="000F5B89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59BA2B" w14:textId="77777777" w:rsidR="007B3D20" w:rsidRPr="000F5B89" w:rsidRDefault="007B3D20" w:rsidP="007B3D20">
            <w:pPr>
              <w:pStyle w:val="TabellerechteSpalte"/>
              <w:rPr>
                <w:rFonts w:ascii="Arial" w:hAnsi="Arial" w:cs="Arial"/>
                <w:szCs w:val="20"/>
                <w:lang w:val="en-US"/>
              </w:rPr>
            </w:pPr>
          </w:p>
        </w:tc>
      </w:tr>
      <w:tr w:rsidR="007B3D20" w:rsidRPr="00B608C2" w14:paraId="79CE198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6A8A3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4DD1258" wp14:editId="0015813B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BB3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EF4924">
              <w:rPr>
                <w:rFonts w:ascii="Arial" w:hAnsi="Arial" w:cs="Arial"/>
                <w:szCs w:val="20"/>
              </w:rPr>
              <w:t>Das zur Verfügung gestellte Arbeitsblatt wird im digitalen oder klassischen Schulheft gesichert.</w:t>
            </w:r>
          </w:p>
        </w:tc>
      </w:tr>
      <w:tr w:rsidR="007B3D20" w:rsidRPr="00B608C2" w14:paraId="1E911B7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5F18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FF61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13C0FF8" w14:textId="77777777" w:rsidTr="000F16D7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D84E4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40B5DF1" wp14:editId="531FD884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82D0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DE7512A" w14:textId="77777777" w:rsidR="0068577E" w:rsidRDefault="0068577E" w:rsidP="0068577E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Es ist sicherzustellen, dass von allen Schülerinnen und Schülern die Einverständniserklärung für die Anfertigung und anschließende unterrichtliche Weiterverwendung von Audioaufnahmen vorliegt.</w:t>
            </w:r>
          </w:p>
          <w:p w14:paraId="7E216570" w14:textId="695BAB57" w:rsidR="0068577E" w:rsidRDefault="0068577E" w:rsidP="0068577E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Weiter ist strikt darauf hinzuweisen, dass die für den Unterrichtszweck erstellten Audioaufnahmen nicht weiterverbreitet werden.</w:t>
            </w:r>
          </w:p>
          <w:p w14:paraId="623D67D5" w14:textId="77777777" w:rsidR="0068577E" w:rsidRDefault="0068577E" w:rsidP="0068577E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Hinweise zu Audioaufnahmen auf denen Schüler*innen zu hören sind, sind unbedingt zu beachten:</w:t>
            </w:r>
          </w:p>
          <w:p w14:paraId="68C530D1" w14:textId="77777777" w:rsidR="0068577E" w:rsidRDefault="006D477C" w:rsidP="0068577E">
            <w:pPr>
              <w:pStyle w:val="TabellerechteSpalte"/>
              <w:ind w:left="360"/>
              <w:rPr>
                <w:rFonts w:ascii="Arial" w:hAnsi="Arial" w:cs="Arial"/>
                <w:szCs w:val="20"/>
              </w:rPr>
            </w:pPr>
            <w:hyperlink r:id="rId18" w:history="1">
              <w:r w:rsidR="0068577E" w:rsidRPr="00C10EA4">
                <w:rPr>
                  <w:rStyle w:val="Hyperlink"/>
                  <w:rFonts w:ascii="Arial" w:hAnsi="Arial" w:cs="Arial"/>
                  <w:szCs w:val="20"/>
                </w:rPr>
                <w:t>https://lehrerfortbildung-bw.de/st_recht/daten/checkl/aufnahme/</w:t>
              </w:r>
            </w:hyperlink>
            <w:r w:rsidR="0068577E">
              <w:rPr>
                <w:rFonts w:ascii="Arial" w:hAnsi="Arial" w:cs="Arial"/>
                <w:szCs w:val="20"/>
              </w:rPr>
              <w:t xml:space="preserve"> </w:t>
            </w:r>
          </w:p>
          <w:p w14:paraId="6FEEA4FA" w14:textId="77777777" w:rsidR="00057757" w:rsidRPr="0068577E" w:rsidRDefault="0068577E" w:rsidP="0068577E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 w:rsidRPr="000E41A3">
              <w:rPr>
                <w:rFonts w:ascii="Arial" w:hAnsi="Arial" w:cs="Arial"/>
                <w:szCs w:val="20"/>
              </w:rPr>
              <w:lastRenderedPageBreak/>
              <w:t xml:space="preserve">Weitere fachdidaktische Erläuterungen finden sich auch in der </w:t>
            </w:r>
            <w:hyperlink r:id="rId19" w:history="1">
              <w:r w:rsidRPr="000E41A3">
                <w:rPr>
                  <w:rStyle w:val="Hyperlink"/>
                  <w:rFonts w:ascii="Arial" w:hAnsi="Arial" w:cs="Arial"/>
                  <w:szCs w:val="20"/>
                </w:rPr>
                <w:t>Handreichung zum neuen Bildungsplan – Mathematik für die Berufsfachschule</w:t>
              </w:r>
            </w:hyperlink>
            <w:r w:rsidRPr="000E41A3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14:paraId="5ADB39F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D6E6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C0CF3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96343F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4C8F2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7C231FF" wp14:editId="4004C8A5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A8C1" w14:textId="77777777" w:rsidR="000F16D7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4982C8EF" w14:textId="77777777" w:rsidR="007B3D20" w:rsidRPr="00DF3E96" w:rsidRDefault="000F16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Möglichkeiten der </w:t>
            </w:r>
            <w:r w:rsidR="00E9008A">
              <w:rPr>
                <w:rFonts w:ascii="Arial" w:hAnsi="Arial" w:cs="Arial"/>
                <w:szCs w:val="20"/>
              </w:rPr>
              <w:t>Abwandlung</w:t>
            </w:r>
            <w:r>
              <w:rPr>
                <w:rFonts w:ascii="Arial" w:hAnsi="Arial" w:cs="Arial"/>
                <w:szCs w:val="20"/>
              </w:rPr>
              <w:t xml:space="preserve"> können dem Phasenplan entnommen werden.</w:t>
            </w:r>
          </w:p>
        </w:tc>
      </w:tr>
    </w:tbl>
    <w:p w14:paraId="3033AEC7" w14:textId="77777777" w:rsidR="000C3EA5" w:rsidRDefault="000C3EA5">
      <w:pPr>
        <w:rPr>
          <w:rFonts w:cs="Arial"/>
        </w:rPr>
      </w:pPr>
    </w:p>
    <w:p w14:paraId="49C4E3C8" w14:textId="77777777" w:rsidR="001676EC" w:rsidRDefault="001676EC">
      <w:pPr>
        <w:rPr>
          <w:rFonts w:cs="Arial"/>
        </w:rPr>
      </w:pPr>
    </w:p>
    <w:p w14:paraId="2163412E" w14:textId="77777777" w:rsidR="00DF3E96" w:rsidRDefault="00DF3E96">
      <w:pPr>
        <w:spacing w:after="160" w:line="259" w:lineRule="auto"/>
        <w:rPr>
          <w:rFonts w:cs="Arial"/>
        </w:rPr>
      </w:pPr>
    </w:p>
    <w:p w14:paraId="77C84D29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859DE" w14:textId="77777777" w:rsidR="00F379E7" w:rsidRDefault="00F379E7" w:rsidP="001676EC">
      <w:r>
        <w:separator/>
      </w:r>
    </w:p>
  </w:endnote>
  <w:endnote w:type="continuationSeparator" w:id="0">
    <w:p w14:paraId="2C2A4EE9" w14:textId="77777777" w:rsidR="00F379E7" w:rsidRDefault="00F379E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85085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BED72B3" wp14:editId="6F56176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93EDA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66495" w:rsidRPr="0026649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66495" w:rsidRPr="0026649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4CC336A" wp14:editId="38DD4C7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CCC2F3B" wp14:editId="603C996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FD64D14" wp14:editId="2B57BC61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E555BE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BB45F7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E3B2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D79352" wp14:editId="2F3BBAB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78D0F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F6E63" w:rsidRPr="00BF6E6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F6E63" w:rsidRPr="00BF6E6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1778136" wp14:editId="00A4AFF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FF44D0" wp14:editId="03FFAE3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35E603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69E040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2CC34D4" wp14:editId="6F13543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1B368" w14:textId="77777777" w:rsidR="00F379E7" w:rsidRDefault="00F379E7" w:rsidP="001676EC">
      <w:r>
        <w:separator/>
      </w:r>
    </w:p>
  </w:footnote>
  <w:footnote w:type="continuationSeparator" w:id="0">
    <w:p w14:paraId="2236CD1E" w14:textId="77777777" w:rsidR="00F379E7" w:rsidRDefault="00F379E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69F1042A" w14:textId="77777777" w:rsidTr="00EF3642">
      <w:trPr>
        <w:trHeight w:val="300"/>
      </w:trPr>
      <w:tc>
        <w:tcPr>
          <w:tcW w:w="1425" w:type="dxa"/>
        </w:tcPr>
        <w:p w14:paraId="6B7DE726" w14:textId="77777777" w:rsidR="001676EC" w:rsidRPr="006D477C" w:rsidRDefault="001676EC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6D477C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6D477C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58199EE1" w14:textId="7B6784C5" w:rsidR="001676EC" w:rsidRPr="00DF3E96" w:rsidRDefault="006D477C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Ereigniswahrscheinlichkeiten</w:t>
          </w:r>
        </w:p>
      </w:tc>
    </w:tr>
  </w:tbl>
  <w:p w14:paraId="5E39A4B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DE6B89D" wp14:editId="474562D5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70B1B5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58FA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FE28CFC" wp14:editId="11477EC9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64A3A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110CBB93" w14:textId="77777777" w:rsidTr="00EF3642">
      <w:trPr>
        <w:trHeight w:val="300"/>
      </w:trPr>
      <w:tc>
        <w:tcPr>
          <w:tcW w:w="1537" w:type="dxa"/>
        </w:tcPr>
        <w:p w14:paraId="5AE62689" w14:textId="77777777" w:rsidR="001676EC" w:rsidRPr="00BF6E6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F6E6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F6E6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4A6147CF" w14:textId="77777777" w:rsidR="001676EC" w:rsidRPr="00542A0A" w:rsidRDefault="00AC3D84" w:rsidP="001676EC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Ereigniswahrscheinlichkeiten</w:t>
          </w:r>
        </w:p>
      </w:tc>
    </w:tr>
    <w:tr w:rsidR="001676EC" w:rsidRPr="00DF3E96" w14:paraId="3243AD3E" w14:textId="77777777" w:rsidTr="00EF3642">
      <w:trPr>
        <w:trHeight w:val="300"/>
      </w:trPr>
      <w:tc>
        <w:tcPr>
          <w:tcW w:w="1537" w:type="dxa"/>
        </w:tcPr>
        <w:p w14:paraId="3084B50B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6E223B23" w14:textId="77777777" w:rsidR="001676EC" w:rsidRPr="00BF6E63" w:rsidRDefault="007A50ED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Wahrscheinlichkeitsrechnung</w:t>
          </w:r>
        </w:p>
      </w:tc>
    </w:tr>
  </w:tbl>
  <w:p w14:paraId="695A035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0568A5"/>
    <w:multiLevelType w:val="hybridMultilevel"/>
    <w:tmpl w:val="A3C074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E6F34"/>
    <w:multiLevelType w:val="hybridMultilevel"/>
    <w:tmpl w:val="7CBE2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10B85"/>
    <w:multiLevelType w:val="hybridMultilevel"/>
    <w:tmpl w:val="2012D8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238D0"/>
    <w:rsid w:val="00052321"/>
    <w:rsid w:val="00057757"/>
    <w:rsid w:val="000612EA"/>
    <w:rsid w:val="0006446D"/>
    <w:rsid w:val="0006776C"/>
    <w:rsid w:val="000C1F26"/>
    <w:rsid w:val="000C3EA5"/>
    <w:rsid w:val="000E41A3"/>
    <w:rsid w:val="000F16D7"/>
    <w:rsid w:val="000F40E0"/>
    <w:rsid w:val="000F5B89"/>
    <w:rsid w:val="001676EC"/>
    <w:rsid w:val="00190D25"/>
    <w:rsid w:val="001A27F7"/>
    <w:rsid w:val="001C33EB"/>
    <w:rsid w:val="001D40A5"/>
    <w:rsid w:val="001E23BD"/>
    <w:rsid w:val="001F3FC7"/>
    <w:rsid w:val="00217101"/>
    <w:rsid w:val="0021789E"/>
    <w:rsid w:val="002444B1"/>
    <w:rsid w:val="00266495"/>
    <w:rsid w:val="002D35B0"/>
    <w:rsid w:val="002D565D"/>
    <w:rsid w:val="002E3BE5"/>
    <w:rsid w:val="002F550D"/>
    <w:rsid w:val="00350128"/>
    <w:rsid w:val="00380F36"/>
    <w:rsid w:val="00391D8A"/>
    <w:rsid w:val="003D2CB7"/>
    <w:rsid w:val="003E0496"/>
    <w:rsid w:val="004B6982"/>
    <w:rsid w:val="00542A0A"/>
    <w:rsid w:val="005862D7"/>
    <w:rsid w:val="005A2F32"/>
    <w:rsid w:val="005E35A0"/>
    <w:rsid w:val="005F5A0A"/>
    <w:rsid w:val="00620D82"/>
    <w:rsid w:val="0068577E"/>
    <w:rsid w:val="006B396F"/>
    <w:rsid w:val="006D477C"/>
    <w:rsid w:val="0070735A"/>
    <w:rsid w:val="00725C5A"/>
    <w:rsid w:val="00754713"/>
    <w:rsid w:val="007556D0"/>
    <w:rsid w:val="007662AD"/>
    <w:rsid w:val="007770D4"/>
    <w:rsid w:val="007948FB"/>
    <w:rsid w:val="007950E8"/>
    <w:rsid w:val="007A50ED"/>
    <w:rsid w:val="007B3D20"/>
    <w:rsid w:val="007C52D7"/>
    <w:rsid w:val="007D2F82"/>
    <w:rsid w:val="00827355"/>
    <w:rsid w:val="00851404"/>
    <w:rsid w:val="0088152E"/>
    <w:rsid w:val="008C730C"/>
    <w:rsid w:val="008D0C5A"/>
    <w:rsid w:val="008F73A7"/>
    <w:rsid w:val="00943FFD"/>
    <w:rsid w:val="00982223"/>
    <w:rsid w:val="009A694A"/>
    <w:rsid w:val="009E05BC"/>
    <w:rsid w:val="00AA7416"/>
    <w:rsid w:val="00AB1C6F"/>
    <w:rsid w:val="00AC3D84"/>
    <w:rsid w:val="00AC70DD"/>
    <w:rsid w:val="00B179ED"/>
    <w:rsid w:val="00B27E3D"/>
    <w:rsid w:val="00B322E3"/>
    <w:rsid w:val="00B608C2"/>
    <w:rsid w:val="00BC333F"/>
    <w:rsid w:val="00BE071D"/>
    <w:rsid w:val="00BE4E51"/>
    <w:rsid w:val="00BF6E63"/>
    <w:rsid w:val="00C12CB6"/>
    <w:rsid w:val="00C355FA"/>
    <w:rsid w:val="00C756FE"/>
    <w:rsid w:val="00CF765B"/>
    <w:rsid w:val="00D03F76"/>
    <w:rsid w:val="00D15028"/>
    <w:rsid w:val="00D15B74"/>
    <w:rsid w:val="00D17244"/>
    <w:rsid w:val="00D82112"/>
    <w:rsid w:val="00DF3E96"/>
    <w:rsid w:val="00E53758"/>
    <w:rsid w:val="00E72508"/>
    <w:rsid w:val="00E73B3D"/>
    <w:rsid w:val="00E83056"/>
    <w:rsid w:val="00E9008A"/>
    <w:rsid w:val="00ED43F7"/>
    <w:rsid w:val="00EF3642"/>
    <w:rsid w:val="00EF4924"/>
    <w:rsid w:val="00F379E7"/>
    <w:rsid w:val="00F67D9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AA404B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D8211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211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857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lehrerfortbildung-bw.de/st_recht/daten/checkl/aufnahme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https://www.schule-bw.de/faecher-und-schularten/berufliche-schularten/berufsfachschule/2bfs/allgemeine_faecher_2bfs/mathematik_2bfs/hr-mathe-bf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Andreas Kübler</cp:lastModifiedBy>
  <cp:revision>53</cp:revision>
  <dcterms:created xsi:type="dcterms:W3CDTF">2020-04-23T08:31:00Z</dcterms:created>
  <dcterms:modified xsi:type="dcterms:W3CDTF">2021-04-03T12:09:00Z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